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03" w:rsidRPr="00BC4D03" w:rsidRDefault="00BC4D03" w:rsidP="00BC4D0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4D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BC4D03" w:rsidRPr="00BC4D03" w:rsidRDefault="00BC4D03" w:rsidP="00BC4D0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4D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«Прииртышская средняя общеобразовательная школа»</w:t>
      </w:r>
    </w:p>
    <w:p w:rsidR="00BC4D03" w:rsidRPr="00BC4D03" w:rsidRDefault="00BC4D03" w:rsidP="00BC4D0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4D0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B4420D" wp14:editId="1A56B46F">
                <wp:simplePos x="0" y="0"/>
                <wp:positionH relativeFrom="column">
                  <wp:posOffset>114300</wp:posOffset>
                </wp:positionH>
                <wp:positionV relativeFrom="paragraph">
                  <wp:posOffset>106679</wp:posOffset>
                </wp:positionV>
                <wp:extent cx="60579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8" y="-1"/>
                    <wp:lineTo x="21668" y="-1"/>
                    <wp:lineTo x="0" y="-1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D75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Cwe9DB2AAAAAgBAAAPAAAAAAAAAAAAAAAAALI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C4D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Проектная работа</w: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C4D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«Секреты Лукоморья». Книга в технике «</w:t>
      </w:r>
      <w:r w:rsidRPr="00BC4D03">
        <w:rPr>
          <w:rFonts w:ascii="Times New Roman" w:hAnsi="Times New Roman" w:cs="Times New Roman"/>
          <w:b/>
          <w:color w:val="000000"/>
          <w:sz w:val="28"/>
          <w:szCs w:val="28"/>
        </w:rPr>
        <w:t>POP</w:t>
      </w:r>
      <w:r w:rsidRPr="00BC4D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BC4D03">
        <w:rPr>
          <w:rFonts w:ascii="Times New Roman" w:hAnsi="Times New Roman" w:cs="Times New Roman"/>
          <w:b/>
          <w:color w:val="000000"/>
          <w:sz w:val="28"/>
          <w:szCs w:val="28"/>
        </w:rPr>
        <w:t>UP</w:t>
      </w:r>
      <w:r w:rsidRPr="00BC4D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Выполнили обучающиеся 4 класса Низовских Т.</w:t>
      </w:r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Борисенко А.</w:t>
      </w:r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Сайдгазиева</w:t>
      </w:r>
      <w:proofErr w:type="spellEnd"/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</w: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Мингалева</w:t>
      </w:r>
      <w:proofErr w:type="spellEnd"/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</w: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Душина В.В.</w:t>
      </w: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D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Прииртышский, 2023 год</w:t>
      </w:r>
    </w:p>
    <w:sdt>
      <w:sdtPr>
        <w:id w:val="-9331275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sdtEndPr>
      <w:sdtContent>
        <w:p w:rsidR="00500F5E" w:rsidRPr="00F432FC" w:rsidRDefault="00500F5E" w:rsidP="00F432FC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432F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00F5E" w:rsidRPr="00F432FC" w:rsidRDefault="00F432FC">
          <w:pPr>
            <w:pStyle w:val="11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Введение</w:t>
          </w:r>
          <w:r w:rsidR="00500F5E" w:rsidRPr="00F432FC">
            <w:rPr>
              <w:sz w:val="28"/>
              <w:szCs w:val="28"/>
            </w:rPr>
            <w:ptab w:relativeTo="margin" w:alignment="right" w:leader="dot"/>
          </w:r>
          <w:r w:rsidR="00500F5E" w:rsidRPr="00F432FC">
            <w:rPr>
              <w:b/>
              <w:bCs/>
              <w:sz w:val="28"/>
              <w:szCs w:val="28"/>
            </w:rPr>
            <w:t>3</w:t>
          </w:r>
        </w:p>
        <w:p w:rsidR="00500F5E" w:rsidRPr="00F432FC" w:rsidRDefault="00500F5E" w:rsidP="0085405E">
          <w:pPr>
            <w:pStyle w:val="2"/>
            <w:ind w:left="0"/>
            <w:rPr>
              <w:rFonts w:ascii="Times New Roman" w:hAnsi="Times New Roman"/>
              <w:b/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sz w:val="28"/>
              <w:szCs w:val="28"/>
            </w:rPr>
            <w:t>Глава 1</w:t>
          </w:r>
          <w:r w:rsidRPr="00F432FC">
            <w:rPr>
              <w:rFonts w:ascii="Times New Roman" w:hAnsi="Times New Roman"/>
              <w:sz w:val="28"/>
              <w:szCs w:val="28"/>
            </w:rPr>
            <w:t>.</w:t>
          </w:r>
          <w:r w:rsidRPr="00F432FC">
            <w:rPr>
              <w:rFonts w:ascii="Times New Roman" w:hAnsi="Times New Roman"/>
              <w:b/>
              <w:sz w:val="28"/>
              <w:szCs w:val="28"/>
            </w:rPr>
            <w:t xml:space="preserve"> История возникновения техники «POP-UP»</w:t>
          </w:r>
          <w:r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sz w:val="28"/>
              <w:szCs w:val="28"/>
            </w:rPr>
            <w:t>5</w:t>
          </w:r>
        </w:p>
        <w:p w:rsidR="00500F5E" w:rsidRPr="00F432FC" w:rsidRDefault="0085405E" w:rsidP="0085405E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Глава 2.</w:t>
          </w:r>
          <w:r w:rsidRPr="00F432FC">
            <w:rPr>
              <w:sz w:val="28"/>
              <w:szCs w:val="28"/>
            </w:rPr>
            <w:t xml:space="preserve"> </w:t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 xml:space="preserve">История, этимология и география «Лукоморья» </w:t>
          </w:r>
          <w:r w:rsidR="00500F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6</w:t>
          </w:r>
        </w:p>
        <w:p w:rsidR="00500F5E" w:rsidRPr="00F432FC" w:rsidRDefault="0085405E" w:rsidP="00500F5E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Глава 3.</w:t>
          </w:r>
          <w:r w:rsidRPr="00F432FC">
            <w:rPr>
              <w:sz w:val="28"/>
              <w:szCs w:val="28"/>
            </w:rPr>
            <w:t xml:space="preserve"> </w:t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 xml:space="preserve">Жители сказочного Лукоморья </w:t>
          </w:r>
          <w:r w:rsidR="00500F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7</w:t>
          </w:r>
        </w:p>
        <w:p w:rsidR="00500F5E" w:rsidRPr="00F432FC" w:rsidRDefault="00F432FC" w:rsidP="00500F5E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>3.1.Дуб зеленый</w:t>
          </w:r>
          <w:r w:rsidR="00500F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5405E" w:rsidRPr="00F432FC">
            <w:rPr>
              <w:rFonts w:ascii="Times New Roman" w:hAnsi="Times New Roman"/>
              <w:sz w:val="28"/>
              <w:szCs w:val="28"/>
            </w:rPr>
            <w:t>7</w:t>
          </w:r>
        </w:p>
        <w:p w:rsidR="00500F5E" w:rsidRPr="00F432FC" w:rsidRDefault="00F432FC" w:rsidP="00500F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3.2.Кот ученый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500F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7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3.3.Леший-дух леса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8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3.4.Русалка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9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3.5.Избушка на курьих ножках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10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3.6.Королевич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11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3.7.Богатырь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11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3.8.Баба-Яга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sz w:val="28"/>
              <w:szCs w:val="28"/>
            </w:rPr>
            <w:t>12</w:t>
          </w:r>
        </w:p>
        <w:p w:rsidR="0085405E" w:rsidRPr="00F432FC" w:rsidRDefault="00F432FC" w:rsidP="0085405E">
          <w:pPr>
            <w:pStyle w:val="3"/>
            <w:ind w:left="446"/>
            <w:rPr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3.9.Кощей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sz w:val="28"/>
              <w:szCs w:val="28"/>
            </w:rPr>
            <w:t>12</w:t>
          </w:r>
        </w:p>
        <w:p w:rsidR="0085405E" w:rsidRPr="00F432FC" w:rsidRDefault="00F432FC" w:rsidP="0085405E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Глава 4. Практическая часть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13</w:t>
          </w:r>
        </w:p>
        <w:p w:rsidR="0085405E" w:rsidRPr="00F432FC" w:rsidRDefault="00F432FC" w:rsidP="00F432FC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sz w:val="28"/>
              <w:szCs w:val="28"/>
            </w:rPr>
            <w:t>Вывод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sz w:val="28"/>
              <w:szCs w:val="28"/>
            </w:rPr>
            <w:t>15</w:t>
          </w:r>
        </w:p>
        <w:p w:rsidR="0085405E" w:rsidRPr="00F432FC" w:rsidRDefault="00F432FC" w:rsidP="0085405E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Заключение</w:t>
          </w:r>
          <w:r w:rsidR="0085405E"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16</w:t>
          </w:r>
        </w:p>
        <w:p w:rsidR="00F432FC" w:rsidRPr="00500F5E" w:rsidRDefault="00F432FC" w:rsidP="00F432FC">
          <w:pPr>
            <w:pStyle w:val="11"/>
            <w:rPr>
              <w:rFonts w:ascii="Times New Roman" w:hAnsi="Times New Roman"/>
              <w:sz w:val="24"/>
              <w:szCs w:val="24"/>
            </w:rPr>
          </w:pP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Список литературы</w:t>
          </w:r>
          <w:r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F432FC">
            <w:rPr>
              <w:rFonts w:ascii="Times New Roman" w:hAnsi="Times New Roman"/>
              <w:b/>
              <w:bCs/>
              <w:sz w:val="28"/>
              <w:szCs w:val="28"/>
            </w:rPr>
            <w:t>17</w:t>
          </w:r>
        </w:p>
        <w:p w:rsidR="00CC571D" w:rsidRPr="00500F5E" w:rsidRDefault="00CC571D" w:rsidP="00CC571D">
          <w:pPr>
            <w:pStyle w:val="1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Приложения</w:t>
          </w:r>
          <w:r w:rsidRPr="00F432F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18</w:t>
          </w:r>
        </w:p>
        <w:p w:rsidR="00CC571D" w:rsidRDefault="00CC571D" w:rsidP="00CC571D">
          <w:pPr>
            <w:pStyle w:val="3"/>
            <w:ind w:left="0"/>
          </w:pPr>
        </w:p>
        <w:p w:rsidR="00CC571D" w:rsidRPr="00500F5E" w:rsidRDefault="00CC571D" w:rsidP="00CC571D">
          <w:pPr>
            <w:rPr>
              <w:lang w:val="ru-RU" w:eastAsia="ru-RU"/>
            </w:rPr>
          </w:pPr>
        </w:p>
        <w:p w:rsidR="0085405E" w:rsidRDefault="0085405E" w:rsidP="00F432FC">
          <w:pPr>
            <w:pStyle w:val="3"/>
            <w:ind w:left="0"/>
          </w:pPr>
        </w:p>
        <w:p w:rsidR="0085405E" w:rsidRPr="00500F5E" w:rsidRDefault="0085405E" w:rsidP="0085405E">
          <w:pPr>
            <w:rPr>
              <w:lang w:val="ru-RU" w:eastAsia="ru-RU"/>
            </w:rPr>
          </w:pPr>
        </w:p>
        <w:p w:rsidR="0085405E" w:rsidRPr="00500F5E" w:rsidRDefault="0085405E" w:rsidP="0085405E">
          <w:pPr>
            <w:rPr>
              <w:lang w:val="ru-RU" w:eastAsia="ru-RU"/>
            </w:rPr>
          </w:pPr>
        </w:p>
        <w:p w:rsidR="00500F5E" w:rsidRPr="00500F5E" w:rsidRDefault="00500F5E" w:rsidP="00500F5E">
          <w:pPr>
            <w:rPr>
              <w:lang w:val="ru-RU" w:eastAsia="ru-RU"/>
            </w:rPr>
          </w:pPr>
        </w:p>
        <w:p w:rsidR="00500F5E" w:rsidRPr="00500F5E" w:rsidRDefault="00500F5E" w:rsidP="00500F5E">
          <w:pPr>
            <w:rPr>
              <w:lang w:val="ru-RU" w:eastAsia="ru-RU"/>
            </w:rPr>
          </w:pPr>
        </w:p>
      </w:sdtContent>
    </w:sdt>
    <w:p w:rsidR="00BC4D03" w:rsidRDefault="00BC4D03" w:rsidP="00BC4D03">
      <w:pPr>
        <w:rPr>
          <w:lang w:val="ru-RU"/>
        </w:rPr>
      </w:pPr>
    </w:p>
    <w:p w:rsidR="00CC571D" w:rsidRPr="00DA4E60" w:rsidRDefault="00CC571D" w:rsidP="00BC4D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4178" w:rsidRDefault="00BC4D03" w:rsidP="00BC4D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B252D">
        <w:rPr>
          <w:rFonts w:ascii="Times New Roman" w:hAnsi="Times New Roman" w:cs="Times New Roman"/>
          <w:sz w:val="28"/>
          <w:szCs w:val="28"/>
          <w:lang w:val="ru-RU"/>
        </w:rPr>
        <w:t>Стихотворение А.С. Пушкина «У лукоморья» настолько знакомо и любимо читателями, что уже давно воспринимается как самостоятельное, вполне законченное произведение. Но на самом деле это не так. Известные каждому русскому человеку строчки являются вступлением к поэме «Руслан и Людмила».</w:t>
      </w:r>
    </w:p>
    <w:p w:rsid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sz w:val="28"/>
          <w:szCs w:val="28"/>
          <w:lang w:val="ru-RU"/>
        </w:rPr>
        <w:t>В прологе мы встречаем много фантастических героев. Откуда они взялись? Из чьей мифологии к нам пришли?</w:t>
      </w:r>
    </w:p>
    <w:p w:rsid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сожалению, современные школьники</w:t>
      </w:r>
      <w:r w:rsidRPr="009B252D">
        <w:rPr>
          <w:rFonts w:ascii="Times New Roman" w:hAnsi="Times New Roman" w:cs="Times New Roman"/>
          <w:sz w:val="28"/>
          <w:szCs w:val="28"/>
          <w:lang w:val="ru-RU"/>
        </w:rPr>
        <w:t xml:space="preserve"> прекрасно знают Василиска из «Гарри Поттер</w:t>
      </w:r>
      <w:r>
        <w:rPr>
          <w:rFonts w:ascii="Times New Roman" w:hAnsi="Times New Roman" w:cs="Times New Roman"/>
          <w:sz w:val="28"/>
          <w:szCs w:val="28"/>
          <w:lang w:val="ru-RU"/>
        </w:rPr>
        <w:t>а», Д</w:t>
      </w:r>
      <w:r w:rsidRPr="009B252D">
        <w:rPr>
          <w:rFonts w:ascii="Times New Roman" w:hAnsi="Times New Roman" w:cs="Times New Roman"/>
          <w:sz w:val="28"/>
          <w:szCs w:val="28"/>
          <w:lang w:val="ru-RU"/>
        </w:rPr>
        <w:t>жина из английского мультфильма «Аладдин», вымышленную команду из четырёх черепах-мутантов и их учителя из мультфильма «Черепашки ниндзя», но о русских сказочных персонажах, героях русских легенд и преданий могут рассказать мало, а порой и совсем не знают о них ничего.</w:t>
      </w:r>
    </w:p>
    <w:p w:rsid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sz w:val="28"/>
          <w:szCs w:val="28"/>
          <w:lang w:val="ru-RU"/>
        </w:rPr>
        <w:t>Пролог к поэме «Руслан и Людмила» А.С. Пушкина, насыщен сказочными образами, и что это за существа, откуда они взялись, историю их происхождения должен знать каждый русский человек.</w:t>
      </w:r>
    </w:p>
    <w:p w:rsidR="00BC4D03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ели</w:t>
      </w:r>
      <w:r w:rsidRPr="009B2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работы: </w:t>
      </w:r>
      <w:r w:rsidRPr="009B252D">
        <w:rPr>
          <w:rFonts w:ascii="Times New Roman" w:hAnsi="Times New Roman" w:cs="Times New Roman"/>
          <w:sz w:val="28"/>
          <w:szCs w:val="28"/>
          <w:lang w:val="ru-RU"/>
        </w:rPr>
        <w:t>изучить этимологию сказочных образов и их названий; создать книгу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технике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9B252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>» на основе пролога к поэме А.С. Пушкина «Руслан и Людмила».</w:t>
      </w:r>
    </w:p>
    <w:p w:rsidR="009B252D" w:rsidRPr="00252766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изучения:</w:t>
      </w:r>
      <w:r w:rsidRPr="009B252D">
        <w:rPr>
          <w:lang w:val="ru-RU"/>
        </w:rPr>
        <w:t xml:space="preserve"> </w:t>
      </w:r>
      <w:r w:rsidRPr="00252766">
        <w:rPr>
          <w:rFonts w:ascii="Times New Roman" w:hAnsi="Times New Roman" w:cs="Times New Roman"/>
          <w:sz w:val="28"/>
          <w:szCs w:val="28"/>
          <w:lang w:val="ru-RU"/>
        </w:rPr>
        <w:t>пролог, написанный А.С. Пушкиным к поэме «Руслан и Людмила».</w:t>
      </w:r>
    </w:p>
    <w:p w:rsidR="009B252D" w:rsidRPr="00252766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 изучения:</w:t>
      </w:r>
      <w:r w:rsidRPr="009B252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252766" w:rsidRPr="00252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художественная литература.</w:t>
      </w:r>
    </w:p>
    <w:p w:rsidR="009B252D" w:rsidRP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52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B252D" w:rsidRDefault="009B252D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52766">
        <w:rPr>
          <w:rFonts w:ascii="Times New Roman" w:hAnsi="Times New Roman" w:cs="Times New Roman"/>
          <w:sz w:val="28"/>
          <w:szCs w:val="28"/>
          <w:lang w:val="ru-RU"/>
        </w:rPr>
        <w:t>придумать концепцию будущего проекта;</w:t>
      </w:r>
    </w:p>
    <w:p w:rsid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изучить основные элементы техники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25276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проанализировать пролог к поэме «Руслан и Людмила» и определить ключевые объекты для подробного изучения;</w:t>
      </w:r>
    </w:p>
    <w:p w:rsid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4) подобрать и проанализировать различные источники информации;</w:t>
      </w:r>
    </w:p>
    <w:p w:rsid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подобрать доступный материал для изготовления книги;</w:t>
      </w:r>
    </w:p>
    <w:p w:rsidR="00252766" w:rsidRP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изготовить интерактивные элементы и переплет книги. </w:t>
      </w:r>
    </w:p>
    <w:p w:rsidR="00252766" w:rsidRDefault="00252766" w:rsidP="009B252D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66">
        <w:rPr>
          <w:rFonts w:ascii="Times New Roman" w:hAnsi="Times New Roman" w:cs="Times New Roman"/>
          <w:b/>
          <w:sz w:val="28"/>
          <w:szCs w:val="28"/>
          <w:lang w:val="ru-RU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 xml:space="preserve">возможно, что </w:t>
      </w:r>
      <w:r w:rsidR="00AD4AEE" w:rsidRPr="00AD4AEE">
        <w:rPr>
          <w:rFonts w:ascii="Times New Roman" w:hAnsi="Times New Roman" w:cs="Times New Roman"/>
          <w:sz w:val="28"/>
          <w:szCs w:val="28"/>
          <w:lang w:val="ru-RU"/>
        </w:rPr>
        <w:t>макет сказочного Лу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>коморья с интерактивными элементами</w:t>
      </w:r>
      <w:r w:rsidR="00AD4AEE" w:rsidRPr="00AD4AEE">
        <w:rPr>
          <w:rFonts w:ascii="Times New Roman" w:hAnsi="Times New Roman" w:cs="Times New Roman"/>
          <w:sz w:val="28"/>
          <w:szCs w:val="28"/>
          <w:lang w:val="ru-RU"/>
        </w:rPr>
        <w:t>, с самостоятельно разрисованными поверхностями может оказаться и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>нтереснее для читателей</w:t>
      </w:r>
      <w:r w:rsidR="00AD4AEE" w:rsidRPr="00AD4AEE">
        <w:rPr>
          <w:rFonts w:ascii="Times New Roman" w:hAnsi="Times New Roman" w:cs="Times New Roman"/>
          <w:sz w:val="28"/>
          <w:szCs w:val="28"/>
          <w:lang w:val="ru-RU"/>
        </w:rPr>
        <w:t>, чем компьютерная картинка. Такое изделие может быть неоднократно и по-разному использовано на урока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>х литературного чтения</w:t>
      </w:r>
      <w:r w:rsidR="00AD4AEE" w:rsidRPr="00AD4A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252D" w:rsidRDefault="00252766" w:rsidP="00D81F43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66">
        <w:rPr>
          <w:rFonts w:ascii="Times New Roman" w:hAnsi="Times New Roman" w:cs="Times New Roman"/>
          <w:b/>
          <w:sz w:val="28"/>
          <w:szCs w:val="28"/>
          <w:lang w:val="ru-RU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 xml:space="preserve"> анализ литературы и интернет-источников, </w:t>
      </w:r>
      <w:r w:rsidR="00D81F43"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видеороликов; </w:t>
      </w:r>
      <w:r w:rsidR="00AD4AEE">
        <w:rPr>
          <w:rFonts w:ascii="Times New Roman" w:hAnsi="Times New Roman" w:cs="Times New Roman"/>
          <w:sz w:val="28"/>
          <w:szCs w:val="28"/>
          <w:lang w:val="ru-RU"/>
        </w:rPr>
        <w:t>практический (создание книги)</w:t>
      </w:r>
      <w:r w:rsidR="00D81F43">
        <w:rPr>
          <w:rFonts w:ascii="Times New Roman" w:hAnsi="Times New Roman" w:cs="Times New Roman"/>
          <w:sz w:val="28"/>
          <w:szCs w:val="28"/>
          <w:lang w:val="ru-RU"/>
        </w:rPr>
        <w:t>; обобщение и анализ результатов.</w:t>
      </w:r>
    </w:p>
    <w:p w:rsidR="00D81F43" w:rsidRPr="00D81F43" w:rsidRDefault="00D81F43" w:rsidP="00D81F43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F43">
        <w:rPr>
          <w:rFonts w:ascii="Times New Roman" w:hAnsi="Times New Roman" w:cs="Times New Roman"/>
          <w:b/>
          <w:sz w:val="28"/>
          <w:szCs w:val="28"/>
          <w:lang w:val="ru-RU"/>
        </w:rPr>
        <w:t>Творческий продукт</w:t>
      </w:r>
      <w:r>
        <w:rPr>
          <w:rFonts w:ascii="Times New Roman" w:hAnsi="Times New Roman" w:cs="Times New Roman"/>
          <w:sz w:val="28"/>
          <w:szCs w:val="28"/>
          <w:lang w:val="ru-RU"/>
        </w:rPr>
        <w:t>: книга</w:t>
      </w:r>
      <w:r w:rsidR="00360449">
        <w:rPr>
          <w:rFonts w:ascii="Times New Roman" w:hAnsi="Times New Roman" w:cs="Times New Roman"/>
          <w:sz w:val="28"/>
          <w:szCs w:val="28"/>
          <w:lang w:val="ru-RU"/>
        </w:rPr>
        <w:t>, выполненная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технике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D81F4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04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F43" w:rsidRPr="00D81F43" w:rsidRDefault="00D81F43" w:rsidP="00D81F43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F43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 проекта</w:t>
      </w:r>
      <w:r w:rsidR="000151BA">
        <w:rPr>
          <w:rFonts w:ascii="Times New Roman" w:hAnsi="Times New Roman" w:cs="Times New Roman"/>
          <w:sz w:val="28"/>
          <w:szCs w:val="28"/>
          <w:lang w:val="ru-RU"/>
        </w:rPr>
        <w:t>: октябрь 2022 – апрель 2023 гг.</w:t>
      </w:r>
    </w:p>
    <w:p w:rsidR="00BC4D03" w:rsidRDefault="00BC4D0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  <w:bookmarkStart w:id="0" w:name="_GoBack"/>
      <w:bookmarkEnd w:id="0"/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D81F43" w:rsidRDefault="00D81F43" w:rsidP="00BC4D03">
      <w:pPr>
        <w:rPr>
          <w:lang w:val="ru-RU"/>
        </w:rPr>
      </w:pPr>
    </w:p>
    <w:p w:rsidR="00C3620B" w:rsidRDefault="00C3620B" w:rsidP="00C3620B">
      <w:pPr>
        <w:spacing w:before="0" w:beforeAutospacing="0" w:after="240" w:afterAutospacing="0"/>
        <w:rPr>
          <w:lang w:val="ru-RU"/>
        </w:rPr>
      </w:pPr>
    </w:p>
    <w:p w:rsidR="00C3620B" w:rsidRDefault="00C3620B" w:rsidP="00C3620B">
      <w:pPr>
        <w:spacing w:before="0" w:beforeAutospacing="0" w:after="240" w:afterAutospacing="0"/>
        <w:rPr>
          <w:lang w:val="ru-RU"/>
        </w:rPr>
      </w:pPr>
    </w:p>
    <w:p w:rsidR="00D81F43" w:rsidRPr="00090AC8" w:rsidRDefault="00D81F43" w:rsidP="00C3620B">
      <w:pPr>
        <w:spacing w:before="0" w:beforeAutospacing="0" w:after="24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1. </w:t>
      </w:r>
      <w:r w:rsidR="00090AC8">
        <w:rPr>
          <w:rFonts w:ascii="Times New Roman" w:hAnsi="Times New Roman" w:cs="Times New Roman"/>
          <w:b/>
          <w:sz w:val="28"/>
          <w:szCs w:val="28"/>
          <w:lang w:val="ru-RU"/>
        </w:rPr>
        <w:t>История возникновения техники «</w:t>
      </w:r>
      <w:r w:rsidR="00090AC8">
        <w:rPr>
          <w:rFonts w:ascii="Times New Roman" w:hAnsi="Times New Roman" w:cs="Times New Roman"/>
          <w:b/>
          <w:sz w:val="28"/>
          <w:szCs w:val="28"/>
        </w:rPr>
        <w:t>POP</w:t>
      </w:r>
      <w:r w:rsidR="00090AC8" w:rsidRPr="00090AC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90AC8">
        <w:rPr>
          <w:rFonts w:ascii="Times New Roman" w:hAnsi="Times New Roman" w:cs="Times New Roman"/>
          <w:b/>
          <w:sz w:val="28"/>
          <w:szCs w:val="28"/>
        </w:rPr>
        <w:t>UP</w:t>
      </w:r>
      <w:r w:rsidR="00090A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90AC8" w:rsidRDefault="003F16FB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такое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3F16F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»? Термин </w:t>
      </w:r>
      <w:r w:rsidRPr="003F16FB">
        <w:rPr>
          <w:rFonts w:ascii="Times New Roman" w:hAnsi="Times New Roman" w:cs="Times New Roman"/>
          <w:sz w:val="28"/>
          <w:szCs w:val="28"/>
          <w:lang w:val="ru-RU"/>
        </w:rPr>
        <w:t>«POP-UP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возник в 60-70 годы 19 века в США и произошел от английского «внезапно появляться, выскакивать». Такие конструкции применяются при оформлении книг, фотоальбомов, открыток и рекламных буклетов. </w:t>
      </w:r>
      <w:r w:rsidRPr="003F16FB">
        <w:rPr>
          <w:rFonts w:ascii="Times New Roman" w:hAnsi="Times New Roman" w:cs="Times New Roman"/>
          <w:sz w:val="28"/>
          <w:szCs w:val="28"/>
          <w:lang w:val="ru-RU"/>
        </w:rPr>
        <w:t>«POP-UP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это техника создания объемных подвижных иллюстраций на основе бумажных конструкций. Данные конструкции позволяют приводить в движение и поднимать иллюстрацию, делая её объемной. Важная особенность всех механизмов в данной технике – в закрытом виде все </w:t>
      </w:r>
      <w:r w:rsidR="00090AC8">
        <w:rPr>
          <w:rFonts w:ascii="Times New Roman" w:hAnsi="Times New Roman" w:cs="Times New Roman"/>
          <w:sz w:val="28"/>
          <w:szCs w:val="28"/>
          <w:lang w:val="ru-RU"/>
        </w:rPr>
        <w:t>объекты становятся плоскими.</w:t>
      </w:r>
      <w:r w:rsidRPr="003F1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0AC8" w:rsidRPr="00090AC8" w:rsidRDefault="00090AC8" w:rsidP="00090AC8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>Книги с подвижными элементами появились более 700 лет тому назад. Первые форматы объёмных книг применялись врачами для изучения анатомии, а также архитекторами, астрономами и даже гадалками. Долгое время такие книги издавались исключительно для взрослых в сугубо научном и образовательном формате.</w:t>
      </w:r>
    </w:p>
    <w:p w:rsidR="00090AC8" w:rsidRPr="00090AC8" w:rsidRDefault="00090AC8" w:rsidP="00090AC8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Издания детских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книг начали появляться только в конце 19 века, и лишь к 30-м годам 20 века такая техника закрепилась в детском книгоиздании.</w:t>
      </w:r>
    </w:p>
    <w:p w:rsidR="00360449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6FB" w:rsidRPr="003F16FB">
        <w:rPr>
          <w:rFonts w:ascii="Times New Roman" w:hAnsi="Times New Roman" w:cs="Times New Roman"/>
          <w:sz w:val="28"/>
          <w:szCs w:val="28"/>
          <w:lang w:val="ru-RU"/>
        </w:rPr>
        <w:t>«POP-UP</w:t>
      </w:r>
      <w:r w:rsidR="003F16FB">
        <w:rPr>
          <w:rFonts w:ascii="Times New Roman" w:hAnsi="Times New Roman" w:cs="Times New Roman"/>
          <w:sz w:val="28"/>
          <w:szCs w:val="28"/>
          <w:lang w:val="ru-RU"/>
        </w:rPr>
        <w:t xml:space="preserve">» книги – это книги с объемными выдвижными, вращающимися, самораскрывающимися, выскакивающими иллюстрациями. 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такие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книги пользуются популярностью у читателей во всём мире. Завораживающие объёмные элементы таких книг вызывают восхищение не только у детей, но и у взрослых. </w:t>
      </w: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3F16F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AC8" w:rsidRDefault="00090AC8" w:rsidP="00C3620B">
      <w:pPr>
        <w:tabs>
          <w:tab w:val="center" w:pos="5031"/>
          <w:tab w:val="left" w:pos="8085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2. </w:t>
      </w:r>
      <w:r w:rsidR="000D5979">
        <w:rPr>
          <w:rFonts w:ascii="Times New Roman" w:hAnsi="Times New Roman" w:cs="Times New Roman"/>
          <w:b/>
          <w:sz w:val="28"/>
          <w:szCs w:val="28"/>
          <w:lang w:val="ru-RU"/>
        </w:rPr>
        <w:t>История, э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тимология</w:t>
      </w:r>
      <w:r w:rsidR="000D5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география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</w:t>
      </w:r>
      <w:r w:rsidR="000D5979">
        <w:rPr>
          <w:rFonts w:ascii="Times New Roman" w:hAnsi="Times New Roman" w:cs="Times New Roman"/>
          <w:b/>
          <w:sz w:val="28"/>
          <w:szCs w:val="28"/>
          <w:lang w:val="ru-RU"/>
        </w:rPr>
        <w:t>укоморья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5979" w:rsidRDefault="00090AC8" w:rsidP="00090AC8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>Слово «лукоморье» звучит для нас загадочно и даже сказочно, но этимология его достаточно прозрачна. Оно происходит от старославянского «</w:t>
      </w:r>
      <w:proofErr w:type="spellStart"/>
      <w:r w:rsidRPr="00090AC8">
        <w:rPr>
          <w:rFonts w:ascii="Times New Roman" w:hAnsi="Times New Roman" w:cs="Times New Roman"/>
          <w:sz w:val="28"/>
          <w:szCs w:val="28"/>
          <w:lang w:val="ru-RU"/>
        </w:rPr>
        <w:t>лукъ</w:t>
      </w:r>
      <w:proofErr w:type="spellEnd"/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» и «море». Слово «лука» означает изгиб. Однокоренные с ним слова - «лук», «излучина», «лука» (у седла). То есть «лукоморье» переводится как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>изогнутый берег моря, бухта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>Со временем три слова «лук у моря»</w:t>
      </w:r>
      <w:r w:rsidR="000D5979">
        <w:rPr>
          <w:rFonts w:ascii="Times New Roman" w:hAnsi="Times New Roman" w:cs="Times New Roman"/>
          <w:sz w:val="28"/>
          <w:szCs w:val="28"/>
          <w:lang w:val="ru-RU"/>
        </w:rPr>
        <w:t xml:space="preserve"> слились в одно слово лукоморье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и в таком виде попало в русские народные сказки.</w:t>
      </w:r>
    </w:p>
    <w:p w:rsidR="000D5979" w:rsidRDefault="00090AC8" w:rsidP="000D5979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По одной из версий, Лукоморьем называли побережье Белого моря, потому что форма линии побережья напоминала собой лук.</w:t>
      </w:r>
    </w:p>
    <w:p w:rsidR="000D5979" w:rsidRDefault="00090AC8" w:rsidP="000D5979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979">
        <w:rPr>
          <w:rFonts w:ascii="Times New Roman" w:hAnsi="Times New Roman" w:cs="Times New Roman"/>
          <w:sz w:val="28"/>
          <w:szCs w:val="28"/>
          <w:lang w:val="ru-RU"/>
        </w:rPr>
        <w:t>Есть другая версия. Среди географических названий</w:t>
      </w: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 Приазовья и сегодня можно встретить отзвуки исторической памяти о происхождении названии. Две степные реки Большой и Малый </w:t>
      </w:r>
      <w:proofErr w:type="spellStart"/>
      <w:r w:rsidRPr="00090AC8">
        <w:rPr>
          <w:rFonts w:ascii="Times New Roman" w:hAnsi="Times New Roman" w:cs="Times New Roman"/>
          <w:sz w:val="28"/>
          <w:szCs w:val="28"/>
          <w:lang w:val="ru-RU"/>
        </w:rPr>
        <w:t>Утлюк</w:t>
      </w:r>
      <w:proofErr w:type="spellEnd"/>
      <w:r w:rsidRPr="00090AC8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090AC8">
        <w:rPr>
          <w:rFonts w:ascii="Times New Roman" w:hAnsi="Times New Roman" w:cs="Times New Roman"/>
          <w:sz w:val="28"/>
          <w:szCs w:val="28"/>
          <w:lang w:val="ru-RU"/>
        </w:rPr>
        <w:t>Утлюк</w:t>
      </w:r>
      <w:proofErr w:type="spellEnd"/>
      <w:r w:rsidRPr="00090AC8">
        <w:rPr>
          <w:rFonts w:ascii="Times New Roman" w:hAnsi="Times New Roman" w:cs="Times New Roman"/>
          <w:sz w:val="28"/>
          <w:szCs w:val="28"/>
          <w:lang w:val="ru-RU"/>
        </w:rPr>
        <w:t>» - «</w:t>
      </w:r>
      <w:proofErr w:type="spellStart"/>
      <w:r w:rsidRPr="00090AC8">
        <w:rPr>
          <w:rFonts w:ascii="Times New Roman" w:hAnsi="Times New Roman" w:cs="Times New Roman"/>
          <w:sz w:val="28"/>
          <w:szCs w:val="28"/>
          <w:lang w:val="ru-RU"/>
        </w:rPr>
        <w:t>Отлук</w:t>
      </w:r>
      <w:proofErr w:type="spellEnd"/>
      <w:r w:rsidRPr="00090AC8">
        <w:rPr>
          <w:rFonts w:ascii="Times New Roman" w:hAnsi="Times New Roman" w:cs="Times New Roman"/>
          <w:sz w:val="28"/>
          <w:szCs w:val="28"/>
          <w:lang w:val="ru-RU"/>
        </w:rPr>
        <w:t>» - «Лука», которые переводятся с тюркского как «выгон, лук», превратились в Лукоморье.</w:t>
      </w:r>
    </w:p>
    <w:p w:rsidR="000D5979" w:rsidRDefault="00090AC8" w:rsidP="000D5979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AC8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региона Лукоморье упоминается в древнерусских летописях как одно из мест обитания половцев. Предположительно, Лукоморье располагалось возле излучин Азовского и Чёрного морей и низовьев Дона и Днепра. </w:t>
      </w:r>
    </w:p>
    <w:p w:rsidR="000D5979" w:rsidRDefault="00090AC8" w:rsidP="000D5979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В этом значении Лукоморье упоминается и в «Слове о полку Игореве». В записи 1193 г. в летописи князья </w:t>
      </w:r>
      <w:proofErr w:type="spellStart"/>
      <w:r w:rsidRPr="000D5979">
        <w:rPr>
          <w:rFonts w:ascii="Times New Roman" w:hAnsi="Times New Roman" w:cs="Times New Roman"/>
          <w:sz w:val="28"/>
          <w:szCs w:val="28"/>
          <w:lang w:val="ru-RU"/>
        </w:rPr>
        <w:t>Тоглий</w:t>
      </w:r>
      <w:proofErr w:type="spellEnd"/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D5979">
        <w:rPr>
          <w:rFonts w:ascii="Times New Roman" w:hAnsi="Times New Roman" w:cs="Times New Roman"/>
          <w:sz w:val="28"/>
          <w:szCs w:val="28"/>
          <w:lang w:val="ru-RU"/>
        </w:rPr>
        <w:t>Акуш</w:t>
      </w:r>
      <w:proofErr w:type="spellEnd"/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 названы именно </w:t>
      </w:r>
      <w:proofErr w:type="spellStart"/>
      <w:r w:rsidRPr="000D5979">
        <w:rPr>
          <w:rFonts w:ascii="Times New Roman" w:hAnsi="Times New Roman" w:cs="Times New Roman"/>
          <w:sz w:val="28"/>
          <w:szCs w:val="28"/>
          <w:lang w:val="ru-RU"/>
        </w:rPr>
        <w:t>лукоморскими</w:t>
      </w:r>
      <w:proofErr w:type="spellEnd"/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 ханами</w:t>
      </w:r>
      <w:r w:rsidR="000D5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AC8" w:rsidRPr="000D5979" w:rsidRDefault="00090AC8" w:rsidP="000D5979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979">
        <w:rPr>
          <w:rFonts w:ascii="Times New Roman" w:hAnsi="Times New Roman" w:cs="Times New Roman"/>
          <w:sz w:val="28"/>
          <w:szCs w:val="28"/>
          <w:lang w:val="ru-RU"/>
        </w:rPr>
        <w:t>Сегодня Лукоморье имеет четкие географические границы и претендует на то, чтобы ста</w:t>
      </w:r>
      <w:r w:rsidR="000D5979">
        <w:rPr>
          <w:rFonts w:ascii="Times New Roman" w:hAnsi="Times New Roman" w:cs="Times New Roman"/>
          <w:sz w:val="28"/>
          <w:szCs w:val="28"/>
          <w:lang w:val="ru-RU"/>
        </w:rPr>
        <w:t>ть туристическим брендом Ямало-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Ненецкого автономного округа. Упоминание границ Лукоморья можно найти уже на картах </w:t>
      </w:r>
      <w:r w:rsidR="000D5979">
        <w:rPr>
          <w:rFonts w:ascii="Times New Roman" w:hAnsi="Times New Roman" w:cs="Times New Roman"/>
          <w:sz w:val="28"/>
          <w:szCs w:val="28"/>
        </w:rPr>
        <w:t>16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 века. Также с уникальными топонимическими названиями Луки (1166) и </w:t>
      </w:r>
      <w:proofErr w:type="spellStart"/>
      <w:r w:rsidRPr="000D5979">
        <w:rPr>
          <w:rFonts w:ascii="Times New Roman" w:hAnsi="Times New Roman" w:cs="Times New Roman"/>
          <w:sz w:val="28"/>
          <w:szCs w:val="28"/>
          <w:lang w:val="ru-RU"/>
        </w:rPr>
        <w:t>Морёва</w:t>
      </w:r>
      <w:proofErr w:type="spellEnd"/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 (1230) были древнерусские города в Новгородской земле, соединение которых даёт новое имя – «Лукоморье».</w:t>
      </w:r>
    </w:p>
    <w:p w:rsidR="00090AC8" w:rsidRPr="00090AC8" w:rsidRDefault="00090AC8" w:rsidP="00090AC8">
      <w:pPr>
        <w:tabs>
          <w:tab w:val="center" w:pos="5031"/>
          <w:tab w:val="left" w:pos="8085"/>
        </w:tabs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C4D03" w:rsidRDefault="000D5979" w:rsidP="00090AC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3. Жители сказочного Лукоморья</w:t>
      </w:r>
    </w:p>
    <w:p w:rsidR="002F423C" w:rsidRP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449">
        <w:rPr>
          <w:rFonts w:ascii="Times New Roman" w:hAnsi="Times New Roman" w:cs="Times New Roman"/>
          <w:sz w:val="28"/>
          <w:szCs w:val="28"/>
          <w:lang w:val="ru-RU"/>
        </w:rPr>
        <w:t>Лукоморье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44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одно</w:t>
      </w:r>
      <w:r w:rsidRPr="003604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 самых загадочных</w:t>
      </w:r>
      <w:r w:rsidRPr="00360449">
        <w:rPr>
          <w:rFonts w:ascii="Times New Roman" w:hAnsi="Times New Roman" w:cs="Times New Roman"/>
          <w:sz w:val="28"/>
          <w:szCs w:val="28"/>
        </w:rPr>
        <w:t> </w:t>
      </w:r>
      <w:r w:rsidRPr="00360449">
        <w:rPr>
          <w:rFonts w:ascii="Times New Roman" w:hAnsi="Times New Roman" w:cs="Times New Roman"/>
          <w:sz w:val="28"/>
          <w:szCs w:val="28"/>
          <w:lang w:val="ru-RU"/>
        </w:rPr>
        <w:t>географических названий, услышанных нами в детс</w:t>
      </w:r>
      <w:r>
        <w:rPr>
          <w:rFonts w:ascii="Times New Roman" w:hAnsi="Times New Roman" w:cs="Times New Roman"/>
          <w:sz w:val="28"/>
          <w:szCs w:val="28"/>
          <w:lang w:val="ru-RU"/>
        </w:rPr>
        <w:t>тве. Встречаем мы его в прологе</w:t>
      </w:r>
      <w:r w:rsidRPr="00360449">
        <w:rPr>
          <w:rFonts w:ascii="Times New Roman" w:hAnsi="Times New Roman" w:cs="Times New Roman"/>
          <w:sz w:val="28"/>
          <w:szCs w:val="28"/>
        </w:rPr>
        <w:t> </w:t>
      </w:r>
      <w:r w:rsidRPr="00360449">
        <w:rPr>
          <w:rFonts w:ascii="Times New Roman" w:hAnsi="Times New Roman" w:cs="Times New Roman"/>
          <w:sz w:val="28"/>
          <w:szCs w:val="28"/>
          <w:lang w:val="ru-RU"/>
        </w:rPr>
        <w:t xml:space="preserve">к поэме Александра Сергеевича Пушкина «Руслан и Людмила». </w:t>
      </w:r>
      <w:r w:rsidRPr="00360449">
        <w:rPr>
          <w:rFonts w:ascii="Times New Roman" w:hAnsi="Times New Roman" w:cs="Times New Roman"/>
          <w:sz w:val="28"/>
          <w:szCs w:val="28"/>
        </w:rPr>
        <w:t> </w:t>
      </w:r>
      <w:r w:rsidRPr="00360449">
        <w:rPr>
          <w:rFonts w:ascii="Times New Roman" w:hAnsi="Times New Roman" w:cs="Times New Roman"/>
          <w:sz w:val="28"/>
          <w:szCs w:val="28"/>
          <w:lang w:val="ru-RU"/>
        </w:rPr>
        <w:t xml:space="preserve">У Пушкина Лукоморье описывается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как некое</w:t>
      </w:r>
      <w:r w:rsidRPr="00360449">
        <w:rPr>
          <w:rFonts w:ascii="Times New Roman" w:hAnsi="Times New Roman" w:cs="Times New Roman"/>
          <w:sz w:val="28"/>
          <w:szCs w:val="28"/>
        </w:rPr>
        <w:t> </w:t>
      </w:r>
      <w:r w:rsidRPr="00360449">
        <w:rPr>
          <w:rFonts w:ascii="Times New Roman" w:hAnsi="Times New Roman" w:cs="Times New Roman"/>
          <w:sz w:val="28"/>
          <w:szCs w:val="28"/>
          <w:lang w:val="ru-RU"/>
        </w:rPr>
        <w:t>условно-сказочное место, «где Русью пахнет».</w:t>
      </w:r>
    </w:p>
    <w:p w:rsidR="000D5979" w:rsidRDefault="000D5979" w:rsidP="000D59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3.1. Дуб зеленый</w:t>
      </w:r>
    </w:p>
    <w:p w:rsidR="00C3620B" w:rsidRDefault="000D5979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Дуб – это первое 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славянское название дерева вообще, отсюда «дубинка», </w:t>
      </w:r>
      <w:r>
        <w:rPr>
          <w:rFonts w:ascii="Times New Roman" w:hAnsi="Times New Roman" w:cs="Times New Roman"/>
          <w:sz w:val="28"/>
          <w:szCs w:val="28"/>
          <w:lang w:val="ru-RU"/>
        </w:rPr>
        <w:t>"дубрава"- роща, «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добрый молодец как дубок зеленый», т. е. молодой.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дуб еще и священное дерево, под которым соверш</w:t>
      </w:r>
      <w:r>
        <w:rPr>
          <w:rFonts w:ascii="Times New Roman" w:hAnsi="Times New Roman" w:cs="Times New Roman"/>
          <w:sz w:val="28"/>
          <w:szCs w:val="28"/>
          <w:lang w:val="ru-RU"/>
        </w:rPr>
        <w:t>ались ритуалы, обращенные к божеству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. Это "</w:t>
      </w:r>
      <w:proofErr w:type="spellStart"/>
      <w:r w:rsidRPr="000D5979">
        <w:rPr>
          <w:rFonts w:ascii="Times New Roman" w:hAnsi="Times New Roman" w:cs="Times New Roman"/>
          <w:sz w:val="28"/>
          <w:szCs w:val="28"/>
          <w:lang w:val="ru-RU"/>
        </w:rPr>
        <w:t>перуново</w:t>
      </w:r>
      <w:proofErr w:type="spellEnd"/>
      <w:r w:rsidRPr="000D5979">
        <w:rPr>
          <w:rFonts w:ascii="Times New Roman" w:hAnsi="Times New Roman" w:cs="Times New Roman"/>
          <w:sz w:val="28"/>
          <w:szCs w:val="28"/>
          <w:lang w:val="ru-RU"/>
        </w:rPr>
        <w:t>" дерево - считалось, что сам Перун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громовержец обитает на его вершине.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979" w:rsidRDefault="000D5979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д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 xml:space="preserve">убу приписывались функции мирового дерева (им могла быть береза, ива; а ель - дерево жизни и долголетия). Древние славяне представляли мировое древо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в центре вселенной или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окраине», то есть «у лукоморья»</w:t>
      </w:r>
      <w:r w:rsidRPr="000D5979">
        <w:rPr>
          <w:rFonts w:ascii="Times New Roman" w:hAnsi="Times New Roman" w:cs="Times New Roman"/>
          <w:sz w:val="28"/>
          <w:szCs w:val="28"/>
          <w:lang w:val="ru-RU"/>
        </w:rPr>
        <w:t>, где оно упирается макушкой в небеса, а корнями достигает царства мертвых. Мировое дерево составляет своеобразную "ось" мифического пространства и как середина мира относится к месту порядка, уравновешенности и блага, т. е. "золотой середине".</w:t>
      </w:r>
    </w:p>
    <w:p w:rsidR="00C3620B" w:rsidRDefault="00C3620B" w:rsidP="00C3620B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20B" w:rsidRDefault="00C3620B" w:rsidP="00C3620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3.2. Кот учёный</w:t>
      </w:r>
    </w:p>
    <w:p w:rsidR="00C3620B" w:rsidRDefault="00C3620B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Кот </w:t>
      </w:r>
      <w:proofErr w:type="spellStart"/>
      <w:r w:rsidRPr="00C3620B">
        <w:rPr>
          <w:rFonts w:ascii="Times New Roman" w:hAnsi="Times New Roman" w:cs="Times New Roman"/>
          <w:sz w:val="28"/>
          <w:szCs w:val="28"/>
          <w:lang w:val="ru-RU"/>
        </w:rPr>
        <w:t>Баюн</w:t>
      </w:r>
      <w:proofErr w:type="spellEnd"/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 – персонаж русских волшебных сказок, огромный кот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>людоед, обладающий волшебным голосом. Он заговаривает и усыпляет своими сказками подошедших путников, и тех из них, у кого нет сил противостоять его волшебству, и кто не подготовился к бою с ним, кот - колдун безжалостно убивает.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тот, кто сможет победить кота, найдет спасение от всех болезней и недугов – сказки кота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целебны.</w:t>
      </w:r>
    </w:p>
    <w:p w:rsidR="00C3620B" w:rsidRDefault="00C3620B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у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Пушкина кот учёный. Как же он появился в поэме? Поэт очень любил слушать нянины сказки. А у Арины Родионовны был кот, который устраивался на лежанке, тоже слушал сказки и мурлыкал. Поэтому и существует версия, что кот </w:t>
      </w:r>
      <w:proofErr w:type="spellStart"/>
      <w:r w:rsidRPr="00C3620B">
        <w:rPr>
          <w:rFonts w:ascii="Times New Roman" w:hAnsi="Times New Roman" w:cs="Times New Roman"/>
          <w:sz w:val="28"/>
          <w:szCs w:val="28"/>
          <w:lang w:val="ru-RU"/>
        </w:rPr>
        <w:t>Баюн</w:t>
      </w:r>
      <w:proofErr w:type="spellEnd"/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 и кот учёный — один и тот же персонаж. Поскольку </w:t>
      </w: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баить</w:t>
      </w:r>
      <w:proofErr w:type="spellEnd"/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» — </w:t>
      </w: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говорить, болтать, рассказывать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, а именно этим «пушистый» и занимался, мурлыкал. Существует гипотеза, что Александр Сергеевич, взяв один из эпизодов жизни и наложив его на мирно дремлющего кота на лежанке, набросал: </w:t>
      </w:r>
    </w:p>
    <w:p w:rsidR="00C3620B" w:rsidRP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цепи ходит кот кругом — </w:t>
      </w:r>
    </w:p>
    <w:p w:rsidR="00C3620B" w:rsidRP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схожий ни с одним котом, </w:t>
      </w:r>
    </w:p>
    <w:p w:rsidR="00C3620B" w:rsidRP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Направо сказочку мурлычет, </w:t>
      </w:r>
    </w:p>
    <w:p w:rsid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Налево песнь </w:t>
      </w:r>
      <w:proofErr w:type="spellStart"/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мяучит</w:t>
      </w:r>
      <w:proofErr w:type="spellEnd"/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620B" w:rsidRDefault="00C3620B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Затем отредактировал, внёс поправки и получилось: </w:t>
      </w:r>
    </w:p>
    <w:p w:rsidR="00C3620B" w:rsidRP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proofErr w:type="gramStart"/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днём</w:t>
      </w:r>
      <w:proofErr w:type="gramEnd"/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ночью кот учёный </w:t>
      </w:r>
    </w:p>
    <w:p w:rsid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i/>
          <w:sz w:val="28"/>
          <w:szCs w:val="28"/>
          <w:lang w:val="ru-RU"/>
        </w:rPr>
        <w:t>Всё ходит по цепи кругом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620B" w:rsidRPr="00C3620B" w:rsidRDefault="00C3620B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Возможно, написать эти строки Пушкину навеяло его собственное положение: будучи человеком грамотным и образованным он вынужден «сидеть на цепи» в ссылке. И всё, что ему остаётся, думать об этом «и днём и ночью». </w:t>
      </w:r>
    </w:p>
    <w:p w:rsidR="00BC4D03" w:rsidRDefault="00C3620B" w:rsidP="00C362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3.3. Леший – дух леса</w:t>
      </w:r>
    </w:p>
    <w:p w:rsidR="00C3620B" w:rsidRDefault="00C3620B" w:rsidP="00C3620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Наши предки верили, что он постоянно живет в лесу, никогда его не покидает и покровительствует всем </w:t>
      </w:r>
      <w:r>
        <w:rPr>
          <w:rFonts w:ascii="Times New Roman" w:hAnsi="Times New Roman" w:cs="Times New Roman"/>
          <w:sz w:val="28"/>
          <w:szCs w:val="28"/>
          <w:lang w:val="ru-RU"/>
        </w:rPr>
        <w:t>диким животным. Леший о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>бладает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способностью прятаться от человеческих глаз, становиться невидимым или превращаться в кустарники и деревья. Несмотря на то, что не было людей, лично встречавшихся с ним, его наделили чертами и создали определенный внешний образ. Волосы и глаза у него зеленого цвета, чтобы оставаться незаметным на фоне леса. Лапти на ногах перепутаны местами. Любит пугать заплутавших путников уханьем и хлопками в ладоши. Многоголосый леший </w:t>
      </w:r>
      <w:r w:rsidRPr="00C362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может имитировать звуки птиц, животных, превращаться в них, а может принять облик человека. </w:t>
      </w:r>
    </w:p>
    <w:p w:rsidR="00C3620B" w:rsidRPr="00C3620B" w:rsidRDefault="00C3620B" w:rsidP="00C3620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20B">
        <w:rPr>
          <w:rFonts w:ascii="Times New Roman" w:hAnsi="Times New Roman" w:cs="Times New Roman"/>
          <w:sz w:val="28"/>
          <w:szCs w:val="28"/>
          <w:lang w:val="ru-RU"/>
        </w:rPr>
        <w:t>С лесом была связана важная часть жизни древних славян, они занимались сбором ягод, грибов, охотой, поэтому благосклонность хозяина леса была очень важным элементом. Этому духу присуще чувство справедливости. Честных и добрых людей он не обижает. Злых может и наказать: завести в чащу леса, болото, сбить с пути и хорошенько нап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угать. </w:t>
      </w:r>
      <w:r w:rsidRPr="00DC596F">
        <w:rPr>
          <w:rFonts w:ascii="Times New Roman" w:hAnsi="Times New Roman" w:cs="Times New Roman"/>
          <w:sz w:val="28"/>
          <w:szCs w:val="28"/>
          <w:lang w:val="ru-RU"/>
        </w:rPr>
        <w:t>Леший часто воспринимался орудием возмездия за плохие поступки.</w:t>
      </w:r>
    </w:p>
    <w:p w:rsidR="00C3620B" w:rsidRDefault="00DC596F" w:rsidP="00DC59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3.4. Русалка</w:t>
      </w:r>
    </w:p>
    <w:p w:rsidR="00DC596F" w:rsidRDefault="00DC596F" w:rsidP="00DC596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C596F">
        <w:rPr>
          <w:rFonts w:ascii="Times New Roman" w:hAnsi="Times New Roman" w:cs="Times New Roman"/>
          <w:sz w:val="28"/>
          <w:szCs w:val="28"/>
          <w:lang w:val="ru-RU"/>
        </w:rPr>
        <w:t>Русалка – это красивая длинноволосая девушка, живущая обычно вдалеке от лю</w:t>
      </w:r>
      <w:r>
        <w:rPr>
          <w:rFonts w:ascii="Times New Roman" w:hAnsi="Times New Roman" w:cs="Times New Roman"/>
          <w:sz w:val="28"/>
          <w:szCs w:val="28"/>
          <w:lang w:val="ru-RU"/>
        </w:rPr>
        <w:t>дей у воды: в морях, озерах, реках и даже в колодцах. По легендам, русалки внешне могут почти не отличаться от людей, а вместо ног могут иметь рыбий хвост.</w:t>
      </w:r>
    </w:p>
    <w:p w:rsidR="00DC596F" w:rsidRDefault="00DC596F" w:rsidP="00DC596F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одной стороны, с</w:t>
      </w:r>
      <w:r w:rsidRPr="00DC596F">
        <w:rPr>
          <w:rFonts w:ascii="Times New Roman" w:hAnsi="Times New Roman" w:cs="Times New Roman"/>
          <w:sz w:val="28"/>
          <w:szCs w:val="28"/>
          <w:lang w:val="ru-RU"/>
        </w:rPr>
        <w:t>огласно поверьям, в Троицкую неделю они выходят на сушу и принимают вид обычных девушек. В это время русалки водят хороводы, играют, шалят, поют песни. Они могут быть очень опасными для путников, поскольку способны защекотать насмерть. В качестве оберега на Троицкую неделю рекомендовали носить с собой п</w:t>
      </w:r>
      <w:r>
        <w:rPr>
          <w:rFonts w:ascii="Times New Roman" w:hAnsi="Times New Roman" w:cs="Times New Roman"/>
          <w:sz w:val="28"/>
          <w:szCs w:val="28"/>
          <w:lang w:val="ru-RU"/>
        </w:rPr>
        <w:t>олынь. Якобы ее русалки боятся.</w:t>
      </w:r>
    </w:p>
    <w:p w:rsidR="00DC596F" w:rsidRDefault="00DC596F" w:rsidP="00DC596F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русалки – красивые крылатые девы. Они могут превращаться в лебедя, сокола, в волка и в змею. Русалки приносят людям счастье. Рождаются они от трав или от росы (отсюда, очевидно, и получили название «русалки»?). Они излечивают болезни, предсказывают судьбу. </w:t>
      </w:r>
    </w:p>
    <w:p w:rsidR="00DC596F" w:rsidRDefault="00DC596F" w:rsidP="00DC596F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96F">
        <w:rPr>
          <w:rFonts w:ascii="Times New Roman" w:hAnsi="Times New Roman" w:cs="Times New Roman"/>
          <w:sz w:val="28"/>
          <w:szCs w:val="28"/>
          <w:lang w:val="ru-RU"/>
        </w:rPr>
        <w:t xml:space="preserve">Русалки в виде девушек, без всякого хвоста и прочих "рыбьих атрибутов", отображены на многих картинах русских художников. Есть среди них и такие, где русалки сидят на ветвях. Обычно в легендах говорится, что </w:t>
      </w:r>
      <w:r w:rsidRPr="00DC59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русалки забираются на ветви ивы или березы. У этих деревьев гибкие ветви, к тому же они растут, зачастую, недалеко от водоемов. </w:t>
      </w:r>
    </w:p>
    <w:p w:rsidR="00DC596F" w:rsidRDefault="00DC596F" w:rsidP="00DC596F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96F">
        <w:rPr>
          <w:rFonts w:ascii="Times New Roman" w:hAnsi="Times New Roman" w:cs="Times New Roman"/>
          <w:sz w:val="28"/>
          <w:szCs w:val="28"/>
          <w:lang w:val="ru-RU"/>
        </w:rPr>
        <w:t>В поэме же Пушкина русалка сидит на ветвях дуба. Ветви у этого дерева, как правило, расположены высоко, на него сложно взобраться, да и не гибкие они, особо не порезвишься. Так что же делает там русал</w:t>
      </w:r>
      <w:r>
        <w:rPr>
          <w:rFonts w:ascii="Times New Roman" w:hAnsi="Times New Roman" w:cs="Times New Roman"/>
          <w:sz w:val="28"/>
          <w:szCs w:val="28"/>
          <w:lang w:val="ru-RU"/>
        </w:rPr>
        <w:t>ка? Есть объяснение. В древние</w:t>
      </w:r>
      <w:r w:rsidRPr="00DC596F">
        <w:rPr>
          <w:rFonts w:ascii="Times New Roman" w:hAnsi="Times New Roman" w:cs="Times New Roman"/>
          <w:sz w:val="28"/>
          <w:szCs w:val="28"/>
          <w:lang w:val="ru-RU"/>
        </w:rPr>
        <w:t xml:space="preserve"> времена русалками считались не жительницы подводного мира, а девы-птицы. Возможно, именно этот образ и описал в своей поэме Александр Сергеевич. Тогда все логично: птица с лицом девушки вполне могла сидеть на ветвях дуба.</w:t>
      </w:r>
    </w:p>
    <w:p w:rsidR="00DC596F" w:rsidRDefault="00DC596F" w:rsidP="00DC596F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96F" w:rsidRDefault="00DC596F" w:rsidP="00DC596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96F">
        <w:rPr>
          <w:rFonts w:ascii="Times New Roman" w:hAnsi="Times New Roman" w:cs="Times New Roman"/>
          <w:b/>
          <w:sz w:val="28"/>
          <w:szCs w:val="28"/>
          <w:lang w:val="ru-RU"/>
        </w:rPr>
        <w:t>3.5. Избушка на курьих ножках</w:t>
      </w:r>
    </w:p>
    <w:p w:rsidR="00DF3CB1" w:rsidRPr="00DF3CB1" w:rsidRDefault="00DC596F" w:rsidP="00DF3CB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3CB1" w:rsidRPr="00DF3CB1">
        <w:rPr>
          <w:rFonts w:ascii="Times New Roman" w:hAnsi="Times New Roman" w:cs="Times New Roman"/>
          <w:sz w:val="28"/>
          <w:szCs w:val="28"/>
          <w:lang w:val="ru-RU"/>
        </w:rPr>
        <w:t>У древних славян был обычай возводить для мертвецов специальные домики, которые устанавливались на сваях, возвышаясь над землей. Строили такие избушки на границе леса и поселенья, причем ставили их таким образом, что выход был со стороны леса.</w:t>
      </w:r>
    </w:p>
    <w:p w:rsidR="00DC596F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CB1">
        <w:rPr>
          <w:rFonts w:ascii="Times New Roman" w:hAnsi="Times New Roman" w:cs="Times New Roman"/>
          <w:sz w:val="28"/>
          <w:szCs w:val="28"/>
          <w:lang w:val="ru-RU"/>
        </w:rPr>
        <w:t>Избушка на курьих ножках – «домик мёртвых». Только ножки не куриные, а курные. Было принято обкуривать опоры–столбы (чтобы защитить от насекомых), на которых размещался домик</w:t>
      </w:r>
      <w:r>
        <w:rPr>
          <w:rFonts w:ascii="Times New Roman" w:hAnsi="Times New Roman" w:cs="Times New Roman"/>
          <w:sz w:val="28"/>
          <w:szCs w:val="28"/>
          <w:lang w:val="ru-RU"/>
        </w:rPr>
        <w:t>. Наверно для того, чтобы защитить от насекомых.</w:t>
      </w:r>
    </w:p>
    <w:p w:rsid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избушку помещали тело умершего или испепеленные останки. Обратим внимание на то, что и злая Баба-Яга всегда хочет посадить уставшего путника в печь…</w:t>
      </w:r>
    </w:p>
    <w:p w:rsid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CB1">
        <w:rPr>
          <w:rFonts w:ascii="Times New Roman" w:hAnsi="Times New Roman" w:cs="Times New Roman"/>
          <w:sz w:val="28"/>
          <w:szCs w:val="28"/>
          <w:lang w:val="ru-RU"/>
        </w:rPr>
        <w:t>Вполне возможно, что Пушк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ин, описывает вовсе не дом Бабы- </w:t>
      </w:r>
      <w:r w:rsidRPr="00DF3CB1">
        <w:rPr>
          <w:rFonts w:ascii="Times New Roman" w:hAnsi="Times New Roman" w:cs="Times New Roman"/>
          <w:sz w:val="28"/>
          <w:szCs w:val="28"/>
          <w:lang w:val="ru-RU"/>
        </w:rPr>
        <w:t>Яги…, как принято считать. Примерно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9-ого века существовал </w:t>
      </w:r>
      <w:r w:rsidRPr="00DF3CB1">
        <w:rPr>
          <w:rFonts w:ascii="Times New Roman" w:hAnsi="Times New Roman" w:cs="Times New Roman"/>
          <w:sz w:val="28"/>
          <w:szCs w:val="28"/>
          <w:lang w:val="ru-RU"/>
        </w:rPr>
        <w:t>погребальный обряд, при котором хоронили в подобных домовинах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CB1" w:rsidRDefault="00DF3CB1" w:rsidP="00DF3CB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423C" w:rsidRDefault="002F423C" w:rsidP="00DF3CB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23C" w:rsidRDefault="002F423C" w:rsidP="00DF3CB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23C" w:rsidRDefault="002F423C" w:rsidP="00DF3CB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3CB1" w:rsidRDefault="00DF3CB1" w:rsidP="00DF3CB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3.6. Королевич</w:t>
      </w:r>
    </w:p>
    <w:p w:rsid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Бова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Королевич, он же –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Бова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Гвидонович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, он же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Бюэве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, он же –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Бово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из Антона. Сегодня это имя вряд ли о чём-то скажет даже поклонникам русского фольклора. </w:t>
      </w:r>
    </w:p>
    <w:p w:rsid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А когда-то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Бова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Королевич был одним из самых «культовых» персонажей, который по популярности у народа даже опережал других эпических богатырей – Илью Муромца, Добрыню Никитича, Алёшу Поповича. </w:t>
      </w:r>
    </w:p>
    <w:p w:rsidR="00DF3CB1" w:rsidRP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CB1">
        <w:rPr>
          <w:rFonts w:ascii="Times New Roman" w:hAnsi="Times New Roman" w:cs="Times New Roman"/>
          <w:sz w:val="28"/>
          <w:szCs w:val="28"/>
          <w:lang w:val="ru-RU"/>
        </w:rPr>
        <w:t>Лубочные сказки о «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пречюдном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богатыре» выходили сотнями в </w:t>
      </w:r>
      <w:r w:rsidRPr="00DF3CB1">
        <w:rPr>
          <w:rFonts w:ascii="Times New Roman" w:hAnsi="Times New Roman" w:cs="Times New Roman"/>
          <w:sz w:val="28"/>
          <w:szCs w:val="28"/>
        </w:rPr>
        <w:t>XVIII</w:t>
      </w:r>
      <w:r w:rsidRPr="00DF3CB1">
        <w:rPr>
          <w:rFonts w:ascii="Times New Roman" w:hAnsi="Times New Roman" w:cs="Times New Roman"/>
          <w:sz w:val="28"/>
          <w:szCs w:val="28"/>
          <w:lang w:val="ru-RU"/>
        </w:rPr>
        <w:t xml:space="preserve"> веке. Сказку о Бове Королевиче Арина Родионовна рассказывала Александру Сергеевичу Пушкину. Поэт потом напишет «Сказку о царе </w:t>
      </w:r>
      <w:proofErr w:type="spellStart"/>
      <w:r w:rsidRPr="00DF3CB1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Pr="00DF3CB1">
        <w:rPr>
          <w:rFonts w:ascii="Times New Roman" w:hAnsi="Times New Roman" w:cs="Times New Roman"/>
          <w:sz w:val="28"/>
          <w:szCs w:val="28"/>
          <w:lang w:val="ru-RU"/>
        </w:rPr>
        <w:t>», частично заимствовав сюжет и имена героев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CB1" w:rsidRDefault="00DF3CB1" w:rsidP="00DF3CB1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3CB1" w:rsidRDefault="00DF3CB1" w:rsidP="00DF3CB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3.7. Богатырь</w:t>
      </w:r>
    </w:p>
    <w:p w:rsidR="00DF3CB1" w:rsidRDefault="00DF3CB1" w:rsidP="00DF3CB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3CB1">
        <w:rPr>
          <w:rFonts w:ascii="Times New Roman" w:hAnsi="Times New Roman" w:cs="Times New Roman"/>
          <w:sz w:val="28"/>
          <w:szCs w:val="28"/>
          <w:lang w:val="ru-RU"/>
        </w:rPr>
        <w:t>Богатырями испокон веков именовали воинов, обладающих сверхчеловеческими способностями, как правило, физической силой и выносливостью. Чаще всего эти доблестные витязи были героями народных средневековых славянских былин и сказаний. Основное занятие богатырей земли русской было защищать её от недругов, а также меряться силой и демонстрировать удаль, совершая подвиги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423C" w:rsidRDefault="00DF3CB1" w:rsidP="00DF3CB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423C">
        <w:rPr>
          <w:rFonts w:ascii="Times New Roman" w:hAnsi="Times New Roman" w:cs="Times New Roman"/>
          <w:sz w:val="28"/>
          <w:szCs w:val="28"/>
          <w:lang w:val="ru-RU"/>
        </w:rPr>
        <w:t>Боль</w:t>
      </w:r>
      <w:r w:rsidR="002F423C"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шинство лингвистов сходятся на тюркском происхождении слова «богатырь» («герой-храбрец»). </w:t>
      </w:r>
    </w:p>
    <w:p w:rsidR="00DF3CB1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мнение, </w:t>
      </w:r>
      <w:proofErr w:type="gramStart"/>
      <w:r w:rsidRPr="002F423C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 сталкиваясь с доблестными </w:t>
      </w:r>
      <w:proofErr w:type="spellStart"/>
      <w:r w:rsidRPr="002F423C">
        <w:rPr>
          <w:rFonts w:ascii="Times New Roman" w:hAnsi="Times New Roman" w:cs="Times New Roman"/>
          <w:sz w:val="28"/>
          <w:szCs w:val="28"/>
          <w:lang w:val="ru-RU"/>
        </w:rPr>
        <w:t>русичами</w:t>
      </w:r>
      <w:proofErr w:type="spellEnd"/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, монголы называли их рыцарями, то есть «богатырями». Это название понравилось славянам из-за схожести со словом «Бог», и они сами стали именовать так собственных героев, как бы намекая на </w:t>
      </w:r>
      <w:proofErr w:type="spellStart"/>
      <w:r w:rsidRPr="002F423C">
        <w:rPr>
          <w:rFonts w:ascii="Times New Roman" w:hAnsi="Times New Roman" w:cs="Times New Roman"/>
          <w:sz w:val="28"/>
          <w:szCs w:val="28"/>
          <w:lang w:val="ru-RU"/>
        </w:rPr>
        <w:t>богоподобность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423C" w:rsidRDefault="002F423C" w:rsidP="002F423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23C" w:rsidRDefault="002F423C" w:rsidP="002F423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23C" w:rsidRDefault="002F423C" w:rsidP="002F423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3.8. Баба-Яга</w:t>
      </w:r>
    </w:p>
    <w:p w:rsidR="002F423C" w:rsidRDefault="002F423C" w:rsidP="002F423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>Персонаж славянской мифологии и фольклора. Уродливая старуха, владеющая волшебными предметами и наделенная магической силой. В ряде сказок уподобляется ведьме, колдунье. Чаще всего – отрицательный персонаж, но иногда выступает в качестве помощницы героя: накормив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>напоив главного героя, отпускает его, одаривая волшебным клубком либо мечом.</w:t>
      </w:r>
    </w:p>
    <w:p w:rsidR="002F423C" w:rsidRDefault="002F423C" w:rsidP="002F423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В русских сказках Баба-Яга умеет колдовать, летать в ступе, обитает на границе леса, в избушке на курьих ножках, окруженной забором из человеческих костей с черепами. Она заманивает к себе добрых молодцев и маленьких детей для того, чтобы их съесть. </w:t>
      </w:r>
    </w:p>
    <w:p w:rsidR="002F423C" w:rsidRP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sz w:val="28"/>
          <w:szCs w:val="28"/>
          <w:lang w:val="ru-RU"/>
        </w:rPr>
        <w:t>Есть мнение, что Яга – мертвец, охраняющий проход в тридесятое царство, царство мертвых. «</w:t>
      </w:r>
      <w:proofErr w:type="spellStart"/>
      <w:r w:rsidRPr="002F423C">
        <w:rPr>
          <w:rFonts w:ascii="Times New Roman" w:hAnsi="Times New Roman" w:cs="Times New Roman"/>
          <w:sz w:val="28"/>
          <w:szCs w:val="28"/>
          <w:lang w:val="ru-RU"/>
        </w:rPr>
        <w:t>Яг</w:t>
      </w:r>
      <w:proofErr w:type="spellEnd"/>
      <w:r w:rsidRPr="002F423C">
        <w:rPr>
          <w:rFonts w:ascii="Times New Roman" w:hAnsi="Times New Roman" w:cs="Times New Roman"/>
          <w:sz w:val="28"/>
          <w:szCs w:val="28"/>
          <w:lang w:val="ru-RU"/>
        </w:rPr>
        <w:t>» переводится как «сосновый лес», или «бор», а слово «баба» обозначает женщина. Следовательно, Баба – яга – это лесная женщина.</w:t>
      </w:r>
    </w:p>
    <w:p w:rsid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sz w:val="28"/>
          <w:szCs w:val="28"/>
          <w:lang w:val="ru-RU"/>
        </w:rPr>
        <w:t>Баба Яга изначально – прародительница, очень древнее положительное божество, хранительница рода и традиций, детей, часто лесного пространства.</w:t>
      </w:r>
    </w:p>
    <w:p w:rsid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423C" w:rsidRDefault="002F423C" w:rsidP="002F423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3.9. Кощей</w:t>
      </w:r>
    </w:p>
    <w:p w:rsidR="002F423C" w:rsidRDefault="002F423C" w:rsidP="002F423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Произошло от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>кость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худой, тощий». Злой чародей, смерть которого спрятана в нескольких вложенных друг в друга волшебных животных и предметах: «На море на океане есть остров, на том острове дуб стоит, под дубом сундук зарыт, в сундуке – заяц, в зайце – утка, в утке – яйцо, в яйце – смерть Кощея». </w:t>
      </w:r>
    </w:p>
    <w:p w:rsid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Часто выступает в роли похитителя невесты главного героя. В славянском язычестве – хранитель мира мертвых (подземного царства). Изображается в виде худого высокого старика либо живого скелета. </w:t>
      </w:r>
    </w:p>
    <w:p w:rsidR="002F423C" w:rsidRDefault="002F423C" w:rsidP="002F423C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sz w:val="28"/>
          <w:szCs w:val="28"/>
          <w:lang w:val="ru-RU"/>
        </w:rPr>
        <w:t>В сказках Кощей всегда обладал несметным богатством, золотом, драгоценными камнями. Глагол «чахнет» употреблен здесь потому, что царь Кощей является «пленником» своих богатств, своего золота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63FE" w:rsidRDefault="002F423C" w:rsidP="00F063FE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4. Практическая часть</w:t>
      </w:r>
    </w:p>
    <w:p w:rsidR="002F423C" w:rsidRDefault="00F063FE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Сначала мы перечитали </w:t>
      </w:r>
      <w:r w:rsidR="00500F5E">
        <w:rPr>
          <w:rFonts w:ascii="Times New Roman" w:hAnsi="Times New Roman" w:cs="Times New Roman"/>
          <w:sz w:val="28"/>
          <w:szCs w:val="28"/>
          <w:lang w:val="ru-RU"/>
        </w:rPr>
        <w:t xml:space="preserve">и выучили </w:t>
      </w:r>
      <w:r>
        <w:rPr>
          <w:rFonts w:ascii="Times New Roman" w:hAnsi="Times New Roman" w:cs="Times New Roman"/>
          <w:sz w:val="28"/>
          <w:szCs w:val="28"/>
          <w:lang w:val="ru-RU"/>
        </w:rPr>
        <w:t>пролог</w:t>
      </w:r>
      <w:r w:rsidR="00500F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выделили главных героев поэмы А.С. Пушкина «Руслан и Людмила». </w:t>
      </w:r>
    </w:p>
    <w:p w:rsidR="00F063FE" w:rsidRDefault="00F063FE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чтобы приступить к созданию книги, мы просмотрели обучающие видео-уроки, изучили техники работы и виды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F063F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063FE" w:rsidRDefault="00F063FE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мы поэтапно приступили к созданию книги</w:t>
      </w:r>
      <w:r w:rsidR="00500F5E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63FE" w:rsidRDefault="00F063FE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выполнение эскизов для страниц;</w:t>
      </w:r>
    </w:p>
    <w:p w:rsidR="00F063FE" w:rsidRDefault="00F063FE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изготовление переплета;</w:t>
      </w:r>
    </w:p>
    <w:p w:rsidR="00F063FE" w:rsidRDefault="008F36FF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63FE">
        <w:rPr>
          <w:rFonts w:ascii="Times New Roman" w:hAnsi="Times New Roman" w:cs="Times New Roman"/>
          <w:sz w:val="28"/>
          <w:szCs w:val="28"/>
          <w:lang w:val="ru-RU"/>
        </w:rPr>
        <w:t>) подбор иллюстраций, их рисование;</w:t>
      </w:r>
    </w:p>
    <w:p w:rsidR="00F063FE" w:rsidRDefault="00F063FE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8F36FF">
        <w:rPr>
          <w:rFonts w:ascii="Times New Roman" w:hAnsi="Times New Roman" w:cs="Times New Roman"/>
          <w:sz w:val="28"/>
          <w:szCs w:val="28"/>
          <w:lang w:val="ru-RU"/>
        </w:rPr>
        <w:t>выбор способа появления интерактивных элементов;</w:t>
      </w:r>
    </w:p>
    <w:p w:rsidR="00500F5E" w:rsidRDefault="008F36FF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500F5E">
        <w:rPr>
          <w:rFonts w:ascii="Times New Roman" w:hAnsi="Times New Roman" w:cs="Times New Roman"/>
          <w:sz w:val="28"/>
          <w:szCs w:val="28"/>
          <w:lang w:val="ru-RU"/>
        </w:rPr>
        <w:t>сборка книги.</w:t>
      </w:r>
    </w:p>
    <w:p w:rsidR="00500F5E" w:rsidRDefault="00500F5E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Этап представления работы будет сопровождаться чтением пролога с последующим показом книги и её интерактивных элементов.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У лукоморья дуб зеленый;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Златая цепь на дубе том: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proofErr w:type="gramStart"/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днем</w:t>
      </w:r>
      <w:proofErr w:type="gramEnd"/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ночью кот ученый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Все ходит по цепи кругом;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Идет направо - песнь заводит,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Налево - сказку говорит.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чудеса: там леший бродит,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Русалка на ветвях сидит;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на неведомых дорожках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Следы невиданных зверей;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Избушка там на курьих ножках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Стоит без окон, без дверей;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лес и дол видений полны;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о заре прихлынут волны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На брег песчаный и пустой,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 тридцать витязей прекрасных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Чредой из вод выходят ясных,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И с ними дядька их морской;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королевич мимоходом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Пленяет грозного царя;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в облаках перед народом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Через леса, через моря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Колдун несет богатыря;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В темнице там царевна тужит,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А бурый волк ей верно служит;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ступа с Бабою Ягой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Идет, бредет сама собой;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Там царь </w:t>
      </w:r>
      <w:proofErr w:type="spellStart"/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Кащей</w:t>
      </w:r>
      <w:proofErr w:type="spellEnd"/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над златом чахнет;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Там русской дух... там Русью пахнет!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И там я был, и мед я пил;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моря видел дуб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зел</w:t>
      </w: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Под ним сидел, и кот ученый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Свои мне сказки говорил.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Одну я помню: сказку эту</w:t>
      </w:r>
    </w:p>
    <w:p w:rsidR="00500F5E" w:rsidRPr="00500F5E" w:rsidRDefault="00500F5E" w:rsidP="00500F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F5E">
        <w:rPr>
          <w:rFonts w:ascii="Times New Roman" w:hAnsi="Times New Roman" w:cs="Times New Roman"/>
          <w:i/>
          <w:sz w:val="28"/>
          <w:szCs w:val="28"/>
          <w:lang w:val="ru-RU"/>
        </w:rPr>
        <w:t>Поведаю теперь я свету...</w:t>
      </w:r>
    </w:p>
    <w:p w:rsidR="008F36FF" w:rsidRPr="00F063FE" w:rsidRDefault="008F36FF" w:rsidP="008F36F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423C" w:rsidRPr="002F423C" w:rsidRDefault="002F423C" w:rsidP="002F423C">
      <w:pPr>
        <w:jc w:val="center"/>
        <w:rPr>
          <w:b/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Pr="002F423C" w:rsidRDefault="00F063FE" w:rsidP="00F063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</w:t>
      </w:r>
    </w:p>
    <w:p w:rsidR="00F063FE" w:rsidRDefault="00F063FE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216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изученные нами 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персонажи являются отголосками дале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кой эпохи, великого 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прошлого. Все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 xml:space="preserve"> эти</w:t>
      </w:r>
      <w:r>
        <w:rPr>
          <w:rFonts w:ascii="Times New Roman" w:hAnsi="Times New Roman" w:cs="Times New Roman"/>
          <w:sz w:val="28"/>
          <w:szCs w:val="28"/>
          <w:lang w:val="ru-RU"/>
        </w:rPr>
        <w:t>х героев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 xml:space="preserve"> мы привыкл</w:t>
      </w:r>
      <w:r>
        <w:rPr>
          <w:rFonts w:ascii="Times New Roman" w:hAnsi="Times New Roman" w:cs="Times New Roman"/>
          <w:sz w:val="28"/>
          <w:szCs w:val="28"/>
          <w:lang w:val="ru-RU"/>
        </w:rPr>
        <w:t>и встречать в русских сказках.</w:t>
      </w:r>
    </w:p>
    <w:p w:rsidR="00F063FE" w:rsidRDefault="00F063FE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216">
        <w:rPr>
          <w:rFonts w:ascii="Times New Roman" w:hAnsi="Times New Roman" w:cs="Times New Roman"/>
          <w:sz w:val="28"/>
          <w:szCs w:val="28"/>
          <w:lang w:val="ru-RU"/>
        </w:rPr>
        <w:t>Мы словно своими глазами увидели персонажей русской народной сказки. Узнали, что русская народная сказка свои корни находит в древней языческой мифологии. Он полон чудес, опасностей и приключений.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Приглашением в этот мир станови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тся для нас пролог к поэме А.С. Пушкина «Руслан и Людмила»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423C" w:rsidRDefault="002F423C" w:rsidP="00BC4D03">
      <w:pPr>
        <w:rPr>
          <w:lang w:val="ru-RU"/>
        </w:rPr>
      </w:pPr>
    </w:p>
    <w:p w:rsidR="002F423C" w:rsidRDefault="002F423C" w:rsidP="00BC4D03">
      <w:pPr>
        <w:rPr>
          <w:lang w:val="ru-RU"/>
        </w:rPr>
      </w:pPr>
    </w:p>
    <w:p w:rsidR="002F423C" w:rsidRDefault="002F423C" w:rsidP="00BC4D03">
      <w:pPr>
        <w:rPr>
          <w:lang w:val="ru-RU"/>
        </w:rPr>
      </w:pPr>
    </w:p>
    <w:p w:rsidR="002F423C" w:rsidRDefault="002F423C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F063FE" w:rsidRDefault="00F063FE" w:rsidP="00BC4D03">
      <w:pPr>
        <w:rPr>
          <w:lang w:val="ru-RU"/>
        </w:rPr>
      </w:pPr>
    </w:p>
    <w:p w:rsidR="002E0216" w:rsidRDefault="002E0216" w:rsidP="002F42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2E0216" w:rsidRDefault="002E0216" w:rsidP="002E0216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216">
        <w:rPr>
          <w:rFonts w:ascii="Times New Roman" w:hAnsi="Times New Roman" w:cs="Times New Roman"/>
          <w:sz w:val="28"/>
          <w:szCs w:val="28"/>
          <w:lang w:val="ru-RU"/>
        </w:rPr>
        <w:t>Пролог к поэме «Руслан и Людмила» - это волшебство, загадочность,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тайна, это добрый и умный собеседни</w:t>
      </w:r>
      <w:r>
        <w:rPr>
          <w:rFonts w:ascii="Times New Roman" w:hAnsi="Times New Roman" w:cs="Times New Roman"/>
          <w:sz w:val="28"/>
          <w:szCs w:val="28"/>
          <w:lang w:val="ru-RU"/>
        </w:rPr>
        <w:t>к. Его уроки ценны и необходимы читателям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0216">
        <w:rPr>
          <w:lang w:val="ru-RU"/>
        </w:rPr>
        <w:t xml:space="preserve"> 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Пролог отражает культурное наследи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человечества, веками отсеивая </w:t>
      </w:r>
      <w:r w:rsidRPr="002E0216">
        <w:rPr>
          <w:rFonts w:ascii="Times New Roman" w:hAnsi="Times New Roman" w:cs="Times New Roman"/>
          <w:sz w:val="28"/>
          <w:szCs w:val="28"/>
          <w:lang w:val="ru-RU"/>
        </w:rPr>
        <w:t>неважное и бережно храня крупицы истинно ценного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4D03" w:rsidRPr="002F423C" w:rsidRDefault="002F423C" w:rsidP="00F063F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проектом была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>ув</w:t>
      </w:r>
      <w:r>
        <w:rPr>
          <w:rFonts w:ascii="Times New Roman" w:hAnsi="Times New Roman" w:cs="Times New Roman"/>
          <w:sz w:val="28"/>
          <w:szCs w:val="28"/>
          <w:lang w:val="ru-RU"/>
        </w:rPr>
        <w:t>лекательной и познавательной. Мы узнали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 очень 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нового и интересного о жителях Лукоморья. Книга в технике «</w:t>
      </w:r>
      <w:r>
        <w:rPr>
          <w:rFonts w:ascii="Times New Roman" w:hAnsi="Times New Roman" w:cs="Times New Roman"/>
          <w:sz w:val="28"/>
          <w:szCs w:val="28"/>
        </w:rPr>
        <w:t>POP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E0216">
        <w:rPr>
          <w:rFonts w:ascii="Times New Roman" w:hAnsi="Times New Roman" w:cs="Times New Roman"/>
          <w:sz w:val="28"/>
          <w:szCs w:val="28"/>
          <w:lang w:val="ru-RU"/>
        </w:rPr>
        <w:t xml:space="preserve"> «Секреты Лукоморья» создана нами</w:t>
      </w:r>
      <w:r w:rsidRPr="002F423C">
        <w:rPr>
          <w:rFonts w:ascii="Times New Roman" w:hAnsi="Times New Roman" w:cs="Times New Roman"/>
          <w:sz w:val="28"/>
          <w:szCs w:val="28"/>
          <w:lang w:val="ru-RU"/>
        </w:rPr>
        <w:t xml:space="preserve"> для усиления интереса к изучению творчества А.</w:t>
      </w:r>
      <w:r w:rsidR="002E0216">
        <w:rPr>
          <w:rFonts w:ascii="Times New Roman" w:hAnsi="Times New Roman" w:cs="Times New Roman"/>
          <w:sz w:val="28"/>
          <w:szCs w:val="28"/>
          <w:lang w:val="ru-RU"/>
        </w:rPr>
        <w:t xml:space="preserve"> С. Пушкина у читателей. Мы рады, что у нас все получилось!</w:t>
      </w:r>
    </w:p>
    <w:p w:rsidR="00BC4D03" w:rsidRPr="002F423C" w:rsidRDefault="00BC4D03" w:rsidP="00BC4D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BC4D03" w:rsidRDefault="00BC4D03" w:rsidP="00BC4D03">
      <w:pPr>
        <w:rPr>
          <w:lang w:val="ru-RU"/>
        </w:rPr>
      </w:pPr>
    </w:p>
    <w:p w:rsidR="002E0216" w:rsidRDefault="002E0216" w:rsidP="00BC4D03">
      <w:pPr>
        <w:rPr>
          <w:lang w:val="ru-RU"/>
        </w:rPr>
      </w:pPr>
    </w:p>
    <w:p w:rsidR="002E0216" w:rsidRDefault="002E0216" w:rsidP="00BC4D03">
      <w:pPr>
        <w:rPr>
          <w:lang w:val="ru-RU"/>
        </w:rPr>
      </w:pPr>
    </w:p>
    <w:p w:rsidR="002E0216" w:rsidRDefault="002E0216" w:rsidP="00BC4D03">
      <w:pPr>
        <w:rPr>
          <w:lang w:val="ru-RU"/>
        </w:rPr>
      </w:pPr>
    </w:p>
    <w:p w:rsidR="002E0216" w:rsidRDefault="002E0216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500F5E" w:rsidRDefault="00500F5E" w:rsidP="00BC4D03">
      <w:pPr>
        <w:rPr>
          <w:lang w:val="ru-RU"/>
        </w:rPr>
      </w:pPr>
    </w:p>
    <w:p w:rsidR="00BC4D03" w:rsidRDefault="00F432FC" w:rsidP="00F432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F432FC" w:rsidRDefault="00F432FC" w:rsidP="00F432F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32FC" w:rsidRPr="00CC571D" w:rsidRDefault="00F432FC" w:rsidP="00CC571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Чупрова Д.А., Патрушева Д.В., Патрушева Л.К. Основные конструкции и элементы для создания объемных иллюстраций для авторских книг и открыток в технике «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Pop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up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» //Научно-методический электронный журнал «Концепт». – 2017. – Т. 27. – С. 268-280. – 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URL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 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http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://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e</w:t>
      </w:r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proofErr w:type="spellStart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koncept</w:t>
      </w:r>
      <w:proofErr w:type="spellEnd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proofErr w:type="spellStart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/2017/574054.</w:t>
      </w:r>
      <w:proofErr w:type="spellStart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</w:rPr>
        <w:t>htm</w:t>
      </w:r>
      <w:proofErr w:type="spellEnd"/>
      <w:r w:rsidR="006D4FA7" w:rsidRPr="00CC57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BC4D03" w:rsidRPr="00CC571D" w:rsidRDefault="00BC4D03" w:rsidP="00CC571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CC571D" w:rsidRDefault="006D4FA7" w:rsidP="00CC571D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C571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Интернет-ресурсы</w:t>
      </w:r>
    </w:p>
    <w:p w:rsidR="00CC571D" w:rsidRPr="00CC571D" w:rsidRDefault="00CC571D" w:rsidP="00CC571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C571D" w:rsidRDefault="00CC571D" w:rsidP="00CC571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CC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Карташова Н.А. Лукоморье: миф или реальность [Электронный ресурс] / Н.А. Карташова – Режим доступа: https://урок.рф/library_kids/lukomore_mif_ili_realnost_160632.html</w:t>
      </w:r>
    </w:p>
    <w:p w:rsidR="00CC571D" w:rsidRDefault="00CC571D" w:rsidP="00CC571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Видео-урок:</w:t>
      </w:r>
    </w:p>
    <w:p w:rsidR="00CC571D" w:rsidRPr="00CC571D" w:rsidRDefault="00CC571D" w:rsidP="00CC571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CC571D" w:rsidRDefault="00BC4D03" w:rsidP="00CC57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4D03" w:rsidRPr="00BC4D03" w:rsidRDefault="00BC4D03" w:rsidP="00BC4D03">
      <w:pPr>
        <w:rPr>
          <w:lang w:val="ru-RU"/>
        </w:rPr>
      </w:pPr>
    </w:p>
    <w:sectPr w:rsidR="00BC4D03" w:rsidRPr="00BC4D03" w:rsidSect="00BC4D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BB" w:rsidRDefault="00C560BB" w:rsidP="00BC4D03">
      <w:pPr>
        <w:spacing w:before="0" w:after="0"/>
      </w:pPr>
      <w:r>
        <w:separator/>
      </w:r>
    </w:p>
  </w:endnote>
  <w:endnote w:type="continuationSeparator" w:id="0">
    <w:p w:rsidR="00C560BB" w:rsidRDefault="00C560BB" w:rsidP="00BC4D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BB" w:rsidRDefault="00C560BB" w:rsidP="00BC4D03">
      <w:pPr>
        <w:spacing w:before="0" w:after="0"/>
      </w:pPr>
      <w:r>
        <w:separator/>
      </w:r>
    </w:p>
  </w:footnote>
  <w:footnote w:type="continuationSeparator" w:id="0">
    <w:p w:rsidR="00C560BB" w:rsidRDefault="00C560BB" w:rsidP="00BC4D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28"/>
        <w:szCs w:val="28"/>
      </w:rPr>
      <w:id w:val="-1330282324"/>
      <w:docPartObj>
        <w:docPartGallery w:val="Page Numbers (Top of Page)"/>
        <w:docPartUnique/>
      </w:docPartObj>
    </w:sdtPr>
    <w:sdtContent>
      <w:p w:rsidR="00500F5E" w:rsidRPr="00D81F43" w:rsidRDefault="00500F5E">
        <w:pPr>
          <w:pStyle w:val="a3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D81F4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81F4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D81F4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3D48FF" w:rsidRPr="003D48FF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4</w:t>
        </w:r>
        <w:r w:rsidRPr="00D81F4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500F5E" w:rsidRDefault="00500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6"/>
    <w:rsid w:val="000151BA"/>
    <w:rsid w:val="00090AC8"/>
    <w:rsid w:val="000D5979"/>
    <w:rsid w:val="00252766"/>
    <w:rsid w:val="002E0216"/>
    <w:rsid w:val="002F423C"/>
    <w:rsid w:val="00360449"/>
    <w:rsid w:val="003D48FF"/>
    <w:rsid w:val="003F16FB"/>
    <w:rsid w:val="00451E3F"/>
    <w:rsid w:val="00500F5E"/>
    <w:rsid w:val="006D4FA7"/>
    <w:rsid w:val="0085405E"/>
    <w:rsid w:val="008F36FF"/>
    <w:rsid w:val="009B252D"/>
    <w:rsid w:val="00AD4AEE"/>
    <w:rsid w:val="00BA32C6"/>
    <w:rsid w:val="00BB4178"/>
    <w:rsid w:val="00BC4D03"/>
    <w:rsid w:val="00C3620B"/>
    <w:rsid w:val="00C560BB"/>
    <w:rsid w:val="00CC571D"/>
    <w:rsid w:val="00D81F43"/>
    <w:rsid w:val="00DC596F"/>
    <w:rsid w:val="00DF3CB1"/>
    <w:rsid w:val="00F063FE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909"/>
  <w15:chartTrackingRefBased/>
  <w15:docId w15:val="{C7417C0E-2393-4B48-855C-BB004A5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00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C4D03"/>
    <w:rPr>
      <w:lang w:val="en-US"/>
    </w:rPr>
  </w:style>
  <w:style w:type="paragraph" w:styleId="a5">
    <w:name w:val="footer"/>
    <w:basedOn w:val="a"/>
    <w:link w:val="a6"/>
    <w:uiPriority w:val="99"/>
    <w:unhideWhenUsed/>
    <w:rsid w:val="00BC4D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C4D0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500F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500F5E"/>
    <w:pPr>
      <w:spacing w:beforeAutospacing="0" w:afterAutospacing="0" w:line="259" w:lineRule="auto"/>
      <w:outlineLvl w:val="9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500F5E"/>
    <w:pPr>
      <w:spacing w:before="0" w:beforeAutospacing="0" w:afterAutospacing="0" w:line="259" w:lineRule="auto"/>
      <w:ind w:left="220"/>
    </w:pPr>
    <w:rPr>
      <w:rFonts w:eastAsiaTheme="minorEastAsia" w:cs="Times New Roman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00F5E"/>
    <w:pPr>
      <w:spacing w:before="0" w:beforeAutospacing="0" w:afterAutospacing="0" w:line="259" w:lineRule="auto"/>
    </w:pPr>
    <w:rPr>
      <w:rFonts w:eastAsiaTheme="minorEastAsia" w:cs="Times New Roman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500F5E"/>
    <w:pPr>
      <w:spacing w:before="0" w:beforeAutospacing="0" w:afterAutospacing="0" w:line="259" w:lineRule="auto"/>
      <w:ind w:left="440"/>
    </w:pPr>
    <w:rPr>
      <w:rFonts w:eastAsiaTheme="minorEastAsia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7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F"/>
    <w:rsid w:val="001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04653D8138434091DE5385E3A640BD">
    <w:name w:val="5704653D8138434091DE5385E3A640BD"/>
    <w:rsid w:val="001739FF"/>
  </w:style>
  <w:style w:type="paragraph" w:customStyle="1" w:styleId="E07F906932604ABAB7A4B462D6269FBA">
    <w:name w:val="E07F906932604ABAB7A4B462D6269FBA"/>
    <w:rsid w:val="001739FF"/>
  </w:style>
  <w:style w:type="paragraph" w:customStyle="1" w:styleId="448C77D28C2D42F48985A8953AAE5A3A">
    <w:name w:val="448C77D28C2D42F48985A8953AAE5A3A"/>
    <w:rsid w:val="001739FF"/>
  </w:style>
  <w:style w:type="paragraph" w:customStyle="1" w:styleId="B8B6E2B8A85F4C53BC1779981A34392F">
    <w:name w:val="B8B6E2B8A85F4C53BC1779981A34392F"/>
    <w:rsid w:val="001739FF"/>
  </w:style>
  <w:style w:type="paragraph" w:customStyle="1" w:styleId="E6382A563CB847E68B36DFBBA9042473">
    <w:name w:val="E6382A563CB847E68B36DFBBA9042473"/>
    <w:rsid w:val="001739FF"/>
  </w:style>
  <w:style w:type="paragraph" w:customStyle="1" w:styleId="A84C6ED14533492DA60CCA6F22D47D89">
    <w:name w:val="A84C6ED14533492DA60CCA6F22D47D89"/>
    <w:rsid w:val="001739FF"/>
  </w:style>
  <w:style w:type="paragraph" w:customStyle="1" w:styleId="824E7E89C8E449E1AD859DB225A503FE">
    <w:name w:val="824E7E89C8E449E1AD859DB225A503FE"/>
    <w:rsid w:val="001739FF"/>
  </w:style>
  <w:style w:type="paragraph" w:customStyle="1" w:styleId="0DD38C83DB7345F1962BE7D0216850CA">
    <w:name w:val="0DD38C83DB7345F1962BE7D0216850CA"/>
    <w:rsid w:val="001739FF"/>
  </w:style>
  <w:style w:type="paragraph" w:customStyle="1" w:styleId="B114725A21E84F77B90340B29AA6604A">
    <w:name w:val="B114725A21E84F77B90340B29AA6604A"/>
    <w:rsid w:val="001739FF"/>
  </w:style>
  <w:style w:type="paragraph" w:customStyle="1" w:styleId="86AD8246B4A8412C8DC06398554C6C0B">
    <w:name w:val="86AD8246B4A8412C8DC06398554C6C0B"/>
    <w:rsid w:val="001739FF"/>
  </w:style>
  <w:style w:type="paragraph" w:customStyle="1" w:styleId="69BFDEF064DA44E2AE193067CF3F9EE2">
    <w:name w:val="69BFDEF064DA44E2AE193067CF3F9EE2"/>
    <w:rsid w:val="001739FF"/>
  </w:style>
  <w:style w:type="paragraph" w:customStyle="1" w:styleId="4D13FFEE5839469EB8294EF22D6DA682">
    <w:name w:val="4D13FFEE5839469EB8294EF22D6DA682"/>
    <w:rsid w:val="001739FF"/>
  </w:style>
  <w:style w:type="paragraph" w:customStyle="1" w:styleId="F23D731CC1A844DC8054C9EB92D0F47F">
    <w:name w:val="F23D731CC1A844DC8054C9EB92D0F47F"/>
    <w:rsid w:val="001739FF"/>
  </w:style>
  <w:style w:type="paragraph" w:customStyle="1" w:styleId="6B8C363DBFC1442E8E6FA51BF4348B32">
    <w:name w:val="6B8C363DBFC1442E8E6FA51BF4348B32"/>
    <w:rsid w:val="001739FF"/>
  </w:style>
  <w:style w:type="paragraph" w:customStyle="1" w:styleId="035EDB347382457C8B9B811F1E4BF493">
    <w:name w:val="035EDB347382457C8B9B811F1E4BF493"/>
    <w:rsid w:val="001739FF"/>
  </w:style>
  <w:style w:type="paragraph" w:customStyle="1" w:styleId="C2411687C11A43BAB0CCC8E634ED5B68">
    <w:name w:val="C2411687C11A43BAB0CCC8E634ED5B68"/>
    <w:rsid w:val="001739FF"/>
  </w:style>
  <w:style w:type="paragraph" w:customStyle="1" w:styleId="4AB0A54CFD3D4E1E915EC63ED54306D2">
    <w:name w:val="4AB0A54CFD3D4E1E915EC63ED54306D2"/>
    <w:rsid w:val="001739FF"/>
  </w:style>
  <w:style w:type="paragraph" w:customStyle="1" w:styleId="59DCF44065E74AB998F45584F479CCBF">
    <w:name w:val="59DCF44065E74AB998F45584F479CCBF"/>
    <w:rsid w:val="001739FF"/>
  </w:style>
  <w:style w:type="paragraph" w:customStyle="1" w:styleId="1079D54761CD4EDDB6725D13B6A2709E">
    <w:name w:val="1079D54761CD4EDDB6725D13B6A2709E"/>
    <w:rsid w:val="001739FF"/>
  </w:style>
  <w:style w:type="paragraph" w:customStyle="1" w:styleId="83B99870202B4158826F2915D3E9065B">
    <w:name w:val="83B99870202B4158826F2915D3E9065B"/>
    <w:rsid w:val="001739FF"/>
  </w:style>
  <w:style w:type="paragraph" w:customStyle="1" w:styleId="A02B63B174E944108BFB9DDEE08F6722">
    <w:name w:val="A02B63B174E944108BFB9DDEE08F6722"/>
    <w:rsid w:val="001739FF"/>
  </w:style>
  <w:style w:type="paragraph" w:customStyle="1" w:styleId="C8CF7875CD144E6F9DD11F1132F18C5C">
    <w:name w:val="C8CF7875CD144E6F9DD11F1132F18C5C"/>
    <w:rsid w:val="001739FF"/>
  </w:style>
  <w:style w:type="paragraph" w:customStyle="1" w:styleId="63C93498213546E9B8167C99487648E8">
    <w:name w:val="63C93498213546E9B8167C99487648E8"/>
    <w:rsid w:val="0017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2023-04-26T18:16:00Z</cp:lastPrinted>
  <dcterms:created xsi:type="dcterms:W3CDTF">2023-04-26T14:22:00Z</dcterms:created>
  <dcterms:modified xsi:type="dcterms:W3CDTF">2023-04-26T18:21:00Z</dcterms:modified>
</cp:coreProperties>
</file>